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6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四川省科学社会主义学会2021年学术年会暨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6"/>
          <w:sz w:val="44"/>
          <w:szCs w:val="44"/>
          <w:bdr w:val="none" w:color="auto" w:sz="0" w:space="0"/>
          <w:shd w:val="clear" w:fill="FFFFFF"/>
        </w:rPr>
        <w:t>“深入学习贯彻党的十九届六中全会精神”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理论研讨会预通知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省直机关党校，各市(州)委党校(行政学院)：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为了深入学习贯彻党的十九届六中全会精神，推动科学社会主义在中国的创新与发展，实现基层治理现代化。经研究决定，并报领导批准，四川省科学社会主义学会2021年学术年会暨“深入学习贯彻党的十九届六中全会精神”理论研讨会拟定于11月中下旬在四川南充市万泰大酒店召开(具体时间以正式通知为准)。本次会议由四川省科学社会主义学会主办、西华师范大学政治与行政学院承办。现将有关事项通知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一、会议主题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深入学习贯彻党的十九届六中全会精神暨基层治理现代化。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会议设三个分论坛：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1.党的十九届六中全会精神的学习与研讨；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2.中国基层治理现代化的理论与实践；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3.科学社会主义在中国的创新与发展。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二、征文要求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1.本次会议“以文参会”，参会论文应是围绕会议主题的原创性论文，字数不少于6000字。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2.论文请按照题目、姓名、工作单位、摘要、关键词、正文(小四号字)、脚注、作者简介(包括姓名、工作单位、职称、联系地址、电话、电子邮件等)的格式书写。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3.截稿时间：2021年11月10日，收稿邮箱：617104392@qq.com。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三、会议联络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1.联系老师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龚丽兰(四川省委党校)， 电话：15271879418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唐 敏，电话：(0817)256832613778189850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张 叶，电话：(0817)256832618380585009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2.邮政编码：637009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四川省科学社会主义学会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西华师范大学政治与行政学院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2021年9月25日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D50B2"/>
    <w:rsid w:val="3E3D50B2"/>
    <w:rsid w:val="481A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2021-10-09T01:32:00Z</dcterms:created>
  <dc:creator>Admin</dc:creator>
  <cp:lastModifiedBy>Admin</cp:lastModifiedBy>
  <cp:lastPrinted>2021-10-09T01:50:12Z</cp:lastPrinted>
  <dcterms:modified xsi:type="dcterms:W3CDTF">2021-10-09T02:02:55Z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